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1B6A" w14:textId="7514FBB3" w:rsidR="009F01F5" w:rsidRPr="0026776E" w:rsidRDefault="005860FB" w:rsidP="00E6709F">
      <w:pPr>
        <w:pStyle w:val="Nagwek1"/>
        <w:spacing w:before="120" w:after="120" w:line="288" w:lineRule="auto"/>
        <w:rPr>
          <w:sz w:val="24"/>
          <w:szCs w:val="24"/>
        </w:rPr>
      </w:pPr>
      <w:r w:rsidRPr="0026776E">
        <w:rPr>
          <w:sz w:val="24"/>
          <w:szCs w:val="24"/>
        </w:rPr>
        <w:t xml:space="preserve">Czym jest </w:t>
      </w:r>
      <w:r w:rsidRPr="0026776E">
        <w:rPr>
          <w:i/>
          <w:iCs/>
          <w:sz w:val="24"/>
          <w:szCs w:val="24"/>
        </w:rPr>
        <w:t>u</w:t>
      </w:r>
      <w:r w:rsidR="00C6779D" w:rsidRPr="0026776E">
        <w:rPr>
          <w:i/>
          <w:iCs/>
          <w:sz w:val="24"/>
          <w:szCs w:val="24"/>
        </w:rPr>
        <w:t xml:space="preserve">chwała antysmogowa </w:t>
      </w:r>
      <w:r w:rsidR="00104AC2" w:rsidRPr="0026776E">
        <w:rPr>
          <w:i/>
          <w:iCs/>
          <w:sz w:val="24"/>
          <w:szCs w:val="24"/>
        </w:rPr>
        <w:t>dla Małopolski</w:t>
      </w:r>
      <w:r w:rsidRPr="0026776E">
        <w:rPr>
          <w:i/>
          <w:iCs/>
          <w:sz w:val="24"/>
          <w:szCs w:val="24"/>
        </w:rPr>
        <w:t>?</w:t>
      </w:r>
    </w:p>
    <w:p w14:paraId="7BE4AD4E" w14:textId="0B50D94C" w:rsidR="003E5842" w:rsidRPr="0026776E" w:rsidRDefault="00EC64B9" w:rsidP="00E6709F">
      <w:pPr>
        <w:spacing w:before="240" w:after="120" w:line="288" w:lineRule="auto"/>
        <w:rPr>
          <w:sz w:val="22"/>
        </w:rPr>
      </w:pPr>
      <w:r w:rsidRPr="0026776E">
        <w:rPr>
          <w:sz w:val="22"/>
        </w:rPr>
        <w:t xml:space="preserve">Uchwała określa terminy wymiany pieców </w:t>
      </w:r>
      <w:r w:rsidR="0026776E">
        <w:rPr>
          <w:sz w:val="22"/>
        </w:rPr>
        <w:t xml:space="preserve">na paliwa stałe, </w:t>
      </w:r>
      <w:r w:rsidRPr="0026776E">
        <w:rPr>
          <w:sz w:val="22"/>
        </w:rPr>
        <w:t xml:space="preserve">wskazuje rodzaje węgla, które nie mogą być użytkowane w domowych paleniskach. Określa </w:t>
      </w:r>
      <w:r w:rsidR="0026776E" w:rsidRPr="0026776E">
        <w:rPr>
          <w:sz w:val="22"/>
        </w:rPr>
        <w:t>również</w:t>
      </w:r>
      <w:r w:rsidRPr="0026776E">
        <w:rPr>
          <w:sz w:val="22"/>
        </w:rPr>
        <w:t xml:space="preserve"> warunki dla biomasy np. drewna w zakresie wilgotności. Obowiązek zastosowania się do uchwały spoczywa na </w:t>
      </w:r>
      <w:r w:rsidR="0026776E">
        <w:rPr>
          <w:sz w:val="22"/>
        </w:rPr>
        <w:t xml:space="preserve">każdym mieszkańcu </w:t>
      </w:r>
      <w:r w:rsidRPr="0026776E">
        <w:rPr>
          <w:sz w:val="22"/>
        </w:rPr>
        <w:t>Mało</w:t>
      </w:r>
      <w:r w:rsidR="003E5842" w:rsidRPr="0026776E">
        <w:rPr>
          <w:sz w:val="22"/>
        </w:rPr>
        <w:t>polski</w:t>
      </w:r>
      <w:r w:rsidR="00636AF1" w:rsidRPr="0026776E">
        <w:rPr>
          <w:sz w:val="22"/>
        </w:rPr>
        <w:t xml:space="preserve"> (z wyjątkiem obszaru Krakowa)</w:t>
      </w:r>
      <w:r w:rsidR="003E5842" w:rsidRPr="0026776E">
        <w:rPr>
          <w:sz w:val="22"/>
        </w:rPr>
        <w:t>.</w:t>
      </w:r>
    </w:p>
    <w:p w14:paraId="7E9BD6EF" w14:textId="6F799760" w:rsidR="00C8404D" w:rsidRPr="0026776E" w:rsidRDefault="00C8404D" w:rsidP="00E6709F">
      <w:pPr>
        <w:spacing w:before="360" w:after="120" w:line="288" w:lineRule="auto"/>
        <w:rPr>
          <w:b/>
          <w:sz w:val="22"/>
        </w:rPr>
      </w:pPr>
      <w:r w:rsidRPr="0026776E">
        <w:rPr>
          <w:b/>
          <w:sz w:val="22"/>
        </w:rPr>
        <w:t xml:space="preserve">Do kiedy można użytkować kotły węglowe i na </w:t>
      </w:r>
      <w:r w:rsidR="0026776E">
        <w:rPr>
          <w:b/>
          <w:sz w:val="22"/>
        </w:rPr>
        <w:t>drewno</w:t>
      </w:r>
      <w:r w:rsidRPr="0026776E">
        <w:rPr>
          <w:b/>
          <w:sz w:val="22"/>
        </w:rPr>
        <w:t>?</w:t>
      </w:r>
    </w:p>
    <w:p w14:paraId="5B9C2413" w14:textId="689910D0" w:rsidR="00636AF1" w:rsidRPr="0026776E" w:rsidRDefault="003E5842" w:rsidP="00E6709F">
      <w:pPr>
        <w:spacing w:after="120" w:line="288" w:lineRule="auto"/>
        <w:rPr>
          <w:rFonts w:cs="Arial"/>
          <w:sz w:val="22"/>
        </w:rPr>
      </w:pPr>
      <w:r w:rsidRPr="0026776E">
        <w:rPr>
          <w:b/>
          <w:sz w:val="22"/>
        </w:rPr>
        <w:t>O</w:t>
      </w:r>
      <w:r w:rsidR="00636AF1" w:rsidRPr="0026776E">
        <w:rPr>
          <w:b/>
          <w:sz w:val="22"/>
        </w:rPr>
        <w:t>d 1 stycznia 2023 roku</w:t>
      </w:r>
      <w:r w:rsidR="00636AF1" w:rsidRPr="0026776E">
        <w:rPr>
          <w:sz w:val="22"/>
        </w:rPr>
        <w:t xml:space="preserve"> nielegalne będzie użytkowanie kotłów i pieców na węgiel lub drewno, </w:t>
      </w:r>
      <w:r w:rsidR="00636AF1" w:rsidRPr="0026776E">
        <w:rPr>
          <w:b/>
          <w:sz w:val="22"/>
        </w:rPr>
        <w:t>które nie spełniają wymagań klasy 3 lub wyższej.</w:t>
      </w:r>
      <w:r w:rsidR="00636AF1" w:rsidRPr="0026776E">
        <w:rPr>
          <w:sz w:val="22"/>
        </w:rPr>
        <w:t xml:space="preserve"> Dotyczy to również urządzeń, dla których nie da się określić klasy emisji (np. brak dokumentacji, brak tabliczki znamionowej).</w:t>
      </w:r>
      <w:r w:rsidR="00E6709F">
        <w:rPr>
          <w:rFonts w:cs="Arial"/>
          <w:b/>
          <w:sz w:val="22"/>
        </w:rPr>
        <w:t xml:space="preserve"> Do końca </w:t>
      </w:r>
      <w:r w:rsidR="00FA1A77" w:rsidRPr="0026776E">
        <w:rPr>
          <w:rFonts w:cs="Arial"/>
          <w:b/>
          <w:sz w:val="22"/>
        </w:rPr>
        <w:t>2026 roku</w:t>
      </w:r>
      <w:r w:rsidR="00FA1A77" w:rsidRPr="0026776E">
        <w:rPr>
          <w:rFonts w:cs="Arial"/>
          <w:sz w:val="22"/>
        </w:rPr>
        <w:t xml:space="preserve"> należy wymienić kotły 3 lub 4 klasy.</w:t>
      </w:r>
    </w:p>
    <w:p w14:paraId="57A20E76" w14:textId="0C365F2C" w:rsidR="00C8404D" w:rsidRPr="0026776E" w:rsidRDefault="00C8404D" w:rsidP="00E6709F">
      <w:pPr>
        <w:spacing w:after="120" w:line="288" w:lineRule="auto"/>
        <w:rPr>
          <w:sz w:val="22"/>
        </w:rPr>
      </w:pPr>
      <w:r w:rsidRPr="0026776E">
        <w:rPr>
          <w:rFonts w:cs="Arial"/>
          <w:sz w:val="22"/>
        </w:rPr>
        <w:t>Upewnij się jaką klasę ma Twój kocioł!</w:t>
      </w:r>
    </w:p>
    <w:p w14:paraId="75494778" w14:textId="77777777" w:rsidR="00C8404D" w:rsidRPr="0026776E" w:rsidRDefault="00C8404D" w:rsidP="00E6709F">
      <w:pPr>
        <w:spacing w:before="360" w:after="120" w:line="288" w:lineRule="auto"/>
        <w:rPr>
          <w:b/>
          <w:sz w:val="22"/>
        </w:rPr>
      </w:pPr>
      <w:r w:rsidRPr="0026776E">
        <w:rPr>
          <w:b/>
          <w:sz w:val="22"/>
        </w:rPr>
        <w:t>Czy można instalować nowe kotły na węgiel i drewno?</w:t>
      </w:r>
    </w:p>
    <w:p w14:paraId="383C976F" w14:textId="1F3B474E" w:rsidR="008B0654" w:rsidRPr="0026776E" w:rsidRDefault="00C8404D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In</w:t>
      </w:r>
      <w:r w:rsidR="00FA1A77" w:rsidRPr="0026776E">
        <w:rPr>
          <w:sz w:val="22"/>
        </w:rPr>
        <w:t xml:space="preserve">stalowany kocioł na węgiel lub drewno </w:t>
      </w:r>
      <w:r w:rsidR="00FA257A" w:rsidRPr="00E6709F">
        <w:rPr>
          <w:b/>
          <w:sz w:val="22"/>
        </w:rPr>
        <w:t xml:space="preserve">musi </w:t>
      </w:r>
      <w:r w:rsidR="00FA1A77" w:rsidRPr="00E6709F">
        <w:rPr>
          <w:b/>
          <w:sz w:val="22"/>
        </w:rPr>
        <w:t>spełniać wymagania ekoprojektu</w:t>
      </w:r>
      <w:r w:rsidR="00FA1A77" w:rsidRPr="0026776E">
        <w:rPr>
          <w:sz w:val="22"/>
        </w:rPr>
        <w:t xml:space="preserve">, musi </w:t>
      </w:r>
      <w:r w:rsidR="00FA257A" w:rsidRPr="00E6709F">
        <w:rPr>
          <w:b/>
          <w:sz w:val="22"/>
        </w:rPr>
        <w:t>posiadać automatyczny podajnik paliwa</w:t>
      </w:r>
      <w:r w:rsidR="00FA257A" w:rsidRPr="0026776E">
        <w:rPr>
          <w:sz w:val="22"/>
        </w:rPr>
        <w:t xml:space="preserve"> (nie dotyczy </w:t>
      </w:r>
      <w:r w:rsidR="00FA1A77" w:rsidRPr="0026776E">
        <w:rPr>
          <w:sz w:val="22"/>
        </w:rPr>
        <w:t xml:space="preserve">tylko </w:t>
      </w:r>
      <w:r w:rsidR="00FA257A" w:rsidRPr="0026776E">
        <w:rPr>
          <w:sz w:val="22"/>
        </w:rPr>
        <w:t>kotłów zgazowujących) i</w:t>
      </w:r>
      <w:r w:rsidRPr="0026776E">
        <w:rPr>
          <w:sz w:val="22"/>
        </w:rPr>
        <w:t> </w:t>
      </w:r>
      <w:r w:rsidR="00EA5901">
        <w:rPr>
          <w:b/>
          <w:sz w:val="22"/>
        </w:rPr>
        <w:t>nie </w:t>
      </w:r>
      <w:r w:rsidR="00FA257A" w:rsidRPr="00E6709F">
        <w:rPr>
          <w:b/>
          <w:sz w:val="22"/>
        </w:rPr>
        <w:t>może być wyposażony w ruszt awaryjny</w:t>
      </w:r>
      <w:r w:rsidR="00FA257A" w:rsidRPr="0026776E">
        <w:rPr>
          <w:sz w:val="22"/>
        </w:rPr>
        <w:t>.</w:t>
      </w:r>
      <w:r w:rsidR="00E70DF7" w:rsidRPr="0026776E">
        <w:rPr>
          <w:sz w:val="22"/>
        </w:rPr>
        <w:t xml:space="preserve"> </w:t>
      </w:r>
      <w:r w:rsidR="0026776E">
        <w:rPr>
          <w:sz w:val="22"/>
        </w:rPr>
        <w:t xml:space="preserve">Zakazane jest spalanie drewna i </w:t>
      </w:r>
      <w:r w:rsidR="00E70DF7" w:rsidRPr="0026776E">
        <w:rPr>
          <w:sz w:val="22"/>
        </w:rPr>
        <w:t>biomasy o wilgotności powyżej 20%</w:t>
      </w:r>
      <w:r w:rsidRPr="0026776E">
        <w:rPr>
          <w:sz w:val="22"/>
        </w:rPr>
        <w:t>,</w:t>
      </w:r>
      <w:r w:rsidR="00E70DF7" w:rsidRPr="0026776E">
        <w:rPr>
          <w:sz w:val="22"/>
        </w:rPr>
        <w:t xml:space="preserve"> a przy zakupie węgla </w:t>
      </w:r>
      <w:r w:rsidRPr="0026776E">
        <w:rPr>
          <w:sz w:val="22"/>
        </w:rPr>
        <w:t xml:space="preserve">koniecznie </w:t>
      </w:r>
      <w:r w:rsidR="0026776E">
        <w:rPr>
          <w:sz w:val="22"/>
        </w:rPr>
        <w:t xml:space="preserve">należy zadbać </w:t>
      </w:r>
      <w:r w:rsidR="00E70DF7" w:rsidRPr="0026776E">
        <w:rPr>
          <w:sz w:val="22"/>
        </w:rPr>
        <w:t xml:space="preserve">o </w:t>
      </w:r>
      <w:r w:rsidR="00E305D3" w:rsidRPr="0026776E">
        <w:rPr>
          <w:sz w:val="22"/>
        </w:rPr>
        <w:t>świadectwo</w:t>
      </w:r>
      <w:r w:rsidR="00E70DF7" w:rsidRPr="0026776E">
        <w:rPr>
          <w:sz w:val="22"/>
        </w:rPr>
        <w:t xml:space="preserve"> jakości węgla.</w:t>
      </w:r>
    </w:p>
    <w:p w14:paraId="355588E6" w14:textId="77777777" w:rsidR="00C8404D" w:rsidRPr="0026776E" w:rsidRDefault="00C8404D" w:rsidP="00E6709F">
      <w:pPr>
        <w:spacing w:before="360" w:after="120" w:line="288" w:lineRule="auto"/>
        <w:rPr>
          <w:b/>
          <w:sz w:val="22"/>
        </w:rPr>
      </w:pPr>
      <w:r w:rsidRPr="0026776E">
        <w:rPr>
          <w:b/>
          <w:sz w:val="22"/>
        </w:rPr>
        <w:t>Czy uchwała dotyczy kominków?</w:t>
      </w:r>
    </w:p>
    <w:p w14:paraId="00874014" w14:textId="70FB8340" w:rsidR="00963D6A" w:rsidRPr="0026776E" w:rsidRDefault="00FA1A77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Użytkowane k</w:t>
      </w:r>
      <w:r w:rsidR="00CA56B2" w:rsidRPr="0026776E">
        <w:rPr>
          <w:sz w:val="22"/>
        </w:rPr>
        <w:t>ominki</w:t>
      </w:r>
      <w:r w:rsidRPr="0026776E">
        <w:rPr>
          <w:sz w:val="22"/>
        </w:rPr>
        <w:t xml:space="preserve"> i inne ogrzewacze </w:t>
      </w:r>
      <w:r w:rsidRPr="0026776E">
        <w:rPr>
          <w:b/>
          <w:sz w:val="22"/>
        </w:rPr>
        <w:t>od 1 stycznia 2023 roku</w:t>
      </w:r>
      <w:r w:rsidRPr="0026776E">
        <w:rPr>
          <w:sz w:val="22"/>
        </w:rPr>
        <w:t xml:space="preserve"> muszą </w:t>
      </w:r>
      <w:r w:rsidR="00CA56B2" w:rsidRPr="0026776E">
        <w:rPr>
          <w:sz w:val="22"/>
        </w:rPr>
        <w:t>spełnia</w:t>
      </w:r>
      <w:r w:rsidRPr="0026776E">
        <w:rPr>
          <w:sz w:val="22"/>
        </w:rPr>
        <w:t>ć</w:t>
      </w:r>
      <w:r w:rsidR="00CA56B2" w:rsidRPr="0026776E">
        <w:rPr>
          <w:sz w:val="22"/>
        </w:rPr>
        <w:t xml:space="preserve"> wymaga</w:t>
      </w:r>
      <w:r w:rsidRPr="0026776E">
        <w:rPr>
          <w:sz w:val="22"/>
        </w:rPr>
        <w:t>nia</w:t>
      </w:r>
      <w:r w:rsidR="00CA56B2" w:rsidRPr="0026776E">
        <w:rPr>
          <w:sz w:val="22"/>
        </w:rPr>
        <w:t xml:space="preserve"> </w:t>
      </w:r>
      <w:r w:rsidR="00CA56B2" w:rsidRPr="0026776E">
        <w:rPr>
          <w:b/>
          <w:sz w:val="22"/>
        </w:rPr>
        <w:t>ekoprojektu</w:t>
      </w:r>
      <w:r w:rsidR="00CA56B2" w:rsidRPr="0026776E">
        <w:rPr>
          <w:sz w:val="22"/>
        </w:rPr>
        <w:t xml:space="preserve"> lub </w:t>
      </w:r>
      <w:r w:rsidRPr="0026776E">
        <w:rPr>
          <w:sz w:val="22"/>
        </w:rPr>
        <w:t xml:space="preserve">mieć </w:t>
      </w:r>
      <w:r w:rsidR="00CA56B2" w:rsidRPr="0026776E">
        <w:rPr>
          <w:sz w:val="22"/>
        </w:rPr>
        <w:t>sprawnoś</w:t>
      </w:r>
      <w:r w:rsidRPr="0026776E">
        <w:rPr>
          <w:sz w:val="22"/>
        </w:rPr>
        <w:t>ć</w:t>
      </w:r>
      <w:r w:rsidR="00CA56B2" w:rsidRPr="0026776E">
        <w:rPr>
          <w:sz w:val="22"/>
        </w:rPr>
        <w:t xml:space="preserve"> ciepl</w:t>
      </w:r>
      <w:r w:rsidR="00275CBB" w:rsidRPr="0026776E">
        <w:rPr>
          <w:sz w:val="22"/>
        </w:rPr>
        <w:t>n</w:t>
      </w:r>
      <w:r w:rsidRPr="0026776E">
        <w:rPr>
          <w:sz w:val="22"/>
        </w:rPr>
        <w:t>ą</w:t>
      </w:r>
      <w:r w:rsidR="00275CBB" w:rsidRPr="0026776E">
        <w:rPr>
          <w:sz w:val="22"/>
        </w:rPr>
        <w:t xml:space="preserve"> co najmniej 80%</w:t>
      </w:r>
      <w:r w:rsidR="00963D6A" w:rsidRPr="0026776E">
        <w:rPr>
          <w:sz w:val="22"/>
        </w:rPr>
        <w:t xml:space="preserve"> </w:t>
      </w:r>
      <w:r w:rsidRPr="0026776E">
        <w:rPr>
          <w:sz w:val="22"/>
        </w:rPr>
        <w:t xml:space="preserve">lub być </w:t>
      </w:r>
      <w:r w:rsidR="00FC7B67" w:rsidRPr="0026776E">
        <w:rPr>
          <w:sz w:val="22"/>
        </w:rPr>
        <w:t>doposaż</w:t>
      </w:r>
      <w:r w:rsidRPr="0026776E">
        <w:rPr>
          <w:sz w:val="22"/>
        </w:rPr>
        <w:t xml:space="preserve">one </w:t>
      </w:r>
      <w:r w:rsidR="0026776E">
        <w:rPr>
          <w:sz w:val="22"/>
        </w:rPr>
        <w:t xml:space="preserve">w </w:t>
      </w:r>
      <w:r w:rsidR="00FA257A" w:rsidRPr="0026776E">
        <w:rPr>
          <w:sz w:val="22"/>
        </w:rPr>
        <w:t>urządzenia redukujące emisję do poziomu ekoprojektu</w:t>
      </w:r>
      <w:r w:rsidRPr="0026776E">
        <w:rPr>
          <w:sz w:val="22"/>
        </w:rPr>
        <w:t xml:space="preserve"> np. elektrofiltr</w:t>
      </w:r>
      <w:r w:rsidR="00FA257A" w:rsidRPr="0026776E">
        <w:rPr>
          <w:sz w:val="22"/>
        </w:rPr>
        <w:t>.</w:t>
      </w:r>
      <w:r w:rsidR="00B9555B" w:rsidRPr="0026776E">
        <w:rPr>
          <w:sz w:val="22"/>
        </w:rPr>
        <w:t xml:space="preserve"> </w:t>
      </w:r>
    </w:p>
    <w:p w14:paraId="3641AAC5" w14:textId="72BBDF2B" w:rsidR="00C8404D" w:rsidRPr="0026776E" w:rsidRDefault="00C8404D" w:rsidP="00E6709F">
      <w:pPr>
        <w:spacing w:before="360" w:after="120" w:line="288" w:lineRule="auto"/>
        <w:rPr>
          <w:b/>
          <w:sz w:val="22"/>
        </w:rPr>
      </w:pPr>
      <w:r w:rsidRPr="0026776E">
        <w:rPr>
          <w:b/>
          <w:sz w:val="22"/>
        </w:rPr>
        <w:t>Co grozi za niezastosowanie się do uchwały?</w:t>
      </w:r>
    </w:p>
    <w:p w14:paraId="158491A6" w14:textId="468A0E3A" w:rsidR="00E70DF7" w:rsidRPr="0026776E" w:rsidRDefault="00E305D3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Brak dostosowania się do wymagań przepisów i u</w:t>
      </w:r>
      <w:r w:rsidR="00E70DF7" w:rsidRPr="0026776E">
        <w:rPr>
          <w:sz w:val="22"/>
        </w:rPr>
        <w:t xml:space="preserve">żytkowanie zakazanych urządzeń lub paliw zagrożone jest </w:t>
      </w:r>
      <w:r w:rsidR="00CA56B2" w:rsidRPr="0026776E">
        <w:rPr>
          <w:sz w:val="22"/>
        </w:rPr>
        <w:t>mandat</w:t>
      </w:r>
      <w:r w:rsidR="00E70DF7" w:rsidRPr="0026776E">
        <w:rPr>
          <w:sz w:val="22"/>
        </w:rPr>
        <w:t>em</w:t>
      </w:r>
      <w:r w:rsidR="00CA56B2" w:rsidRPr="0026776E">
        <w:rPr>
          <w:sz w:val="22"/>
        </w:rPr>
        <w:t xml:space="preserve"> </w:t>
      </w:r>
      <w:r w:rsidR="00C6779D" w:rsidRPr="0026776E">
        <w:rPr>
          <w:sz w:val="22"/>
        </w:rPr>
        <w:t xml:space="preserve">do 500 </w:t>
      </w:r>
      <w:r w:rsidR="00CA56B2" w:rsidRPr="0026776E">
        <w:rPr>
          <w:sz w:val="22"/>
        </w:rPr>
        <w:t>z</w:t>
      </w:r>
      <w:r w:rsidR="00C6779D" w:rsidRPr="0026776E">
        <w:rPr>
          <w:sz w:val="22"/>
        </w:rPr>
        <w:t>ł lub kar</w:t>
      </w:r>
      <w:r w:rsidR="00E70DF7" w:rsidRPr="0026776E">
        <w:rPr>
          <w:sz w:val="22"/>
        </w:rPr>
        <w:t>ą</w:t>
      </w:r>
      <w:r w:rsidR="00C6779D" w:rsidRPr="0026776E">
        <w:rPr>
          <w:sz w:val="22"/>
        </w:rPr>
        <w:t xml:space="preserve"> grzywny do 5 tys. zł</w:t>
      </w:r>
      <w:r w:rsidR="00275CBB" w:rsidRPr="0026776E">
        <w:rPr>
          <w:sz w:val="22"/>
        </w:rPr>
        <w:t>.</w:t>
      </w:r>
      <w:r w:rsidR="00E70DF7" w:rsidRPr="0026776E">
        <w:rPr>
          <w:sz w:val="22"/>
        </w:rPr>
        <w:t xml:space="preserve"> </w:t>
      </w:r>
    </w:p>
    <w:p w14:paraId="58B15E19" w14:textId="77777777" w:rsidR="00E6709F" w:rsidRDefault="00B61AD0" w:rsidP="00E6709F">
      <w:pPr>
        <w:spacing w:before="360" w:after="120" w:line="288" w:lineRule="auto"/>
        <w:rPr>
          <w:sz w:val="22"/>
        </w:rPr>
      </w:pPr>
      <w:r w:rsidRPr="0026776E">
        <w:rPr>
          <w:b/>
          <w:sz w:val="22"/>
        </w:rPr>
        <w:t>Więcej informacji</w:t>
      </w:r>
      <w:r w:rsidRPr="0026776E">
        <w:rPr>
          <w:sz w:val="22"/>
        </w:rPr>
        <w:t xml:space="preserve"> </w:t>
      </w:r>
    </w:p>
    <w:p w14:paraId="402B4DAF" w14:textId="21D69621" w:rsidR="00EA5901" w:rsidRDefault="00E6709F" w:rsidP="00C46A32">
      <w:pPr>
        <w:spacing w:after="120" w:line="288" w:lineRule="auto"/>
        <w:rPr>
          <w:i/>
          <w:iCs/>
          <w:sz w:val="24"/>
          <w:szCs w:val="24"/>
        </w:rPr>
      </w:pPr>
      <w:r>
        <w:rPr>
          <w:sz w:val="22"/>
        </w:rPr>
        <w:t xml:space="preserve">Informacje </w:t>
      </w:r>
      <w:r w:rsidR="00C8404D" w:rsidRPr="0026776E">
        <w:rPr>
          <w:sz w:val="22"/>
        </w:rPr>
        <w:t xml:space="preserve">o uchwale antysmogowej </w:t>
      </w:r>
      <w:r>
        <w:rPr>
          <w:sz w:val="22"/>
        </w:rPr>
        <w:t>dostępne są na s</w:t>
      </w:r>
      <w:r w:rsidR="000E0871" w:rsidRPr="0026776E">
        <w:rPr>
          <w:sz w:val="22"/>
        </w:rPr>
        <w:t xml:space="preserve">tronie internetowej </w:t>
      </w:r>
      <w:hyperlink r:id="rId8" w:history="1">
        <w:r w:rsidR="000E0871" w:rsidRPr="0026776E">
          <w:rPr>
            <w:rStyle w:val="Hipercze"/>
            <w:rFonts w:cs="Arial"/>
            <w:sz w:val="22"/>
          </w:rPr>
          <w:t>www.powietrze.malopolska.pl</w:t>
        </w:r>
      </w:hyperlink>
      <w:r w:rsidR="008B0654" w:rsidRPr="0026776E">
        <w:rPr>
          <w:rStyle w:val="Hipercze"/>
          <w:rFonts w:cs="Arial"/>
          <w:sz w:val="22"/>
        </w:rPr>
        <w:t>/antysmogowa</w:t>
      </w:r>
      <w:r w:rsidR="000E0871" w:rsidRPr="0026776E">
        <w:rPr>
          <w:sz w:val="22"/>
        </w:rPr>
        <w:t xml:space="preserve"> </w:t>
      </w:r>
      <w:r w:rsidR="00FA1A77" w:rsidRPr="0026776E">
        <w:rPr>
          <w:sz w:val="22"/>
        </w:rPr>
        <w:t>lub w Urzędzie Gminy</w:t>
      </w:r>
      <w:r w:rsidR="004468E0" w:rsidRPr="0026776E">
        <w:rPr>
          <w:sz w:val="22"/>
        </w:rPr>
        <w:t>.</w:t>
      </w:r>
    </w:p>
    <w:p w14:paraId="217C376E" w14:textId="77777777" w:rsidR="00C8404D" w:rsidRPr="00E6709F" w:rsidRDefault="00C8404D" w:rsidP="00E6709F">
      <w:pPr>
        <w:pStyle w:val="Nagwek1"/>
        <w:spacing w:before="120" w:after="120" w:line="288" w:lineRule="auto"/>
        <w:rPr>
          <w:i/>
          <w:iCs/>
          <w:sz w:val="24"/>
          <w:szCs w:val="24"/>
        </w:rPr>
      </w:pPr>
      <w:r w:rsidRPr="00E6709F">
        <w:rPr>
          <w:i/>
          <w:iCs/>
          <w:sz w:val="24"/>
          <w:szCs w:val="24"/>
        </w:rPr>
        <w:t>Skorzystaj z dofinansowania!</w:t>
      </w:r>
    </w:p>
    <w:p w14:paraId="32016DE3" w14:textId="4AF31832" w:rsidR="004468E0" w:rsidRPr="0026776E" w:rsidRDefault="00E70DF7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Właściciele budynków jednorodzinnych mogą</w:t>
      </w:r>
      <w:r w:rsidR="00FA257A" w:rsidRPr="0026776E">
        <w:rPr>
          <w:sz w:val="22"/>
        </w:rPr>
        <w:t xml:space="preserve"> skorzystać z dofinansowania</w:t>
      </w:r>
      <w:r w:rsidR="002A4380" w:rsidRPr="0026776E">
        <w:rPr>
          <w:sz w:val="22"/>
        </w:rPr>
        <w:t xml:space="preserve"> z programu </w:t>
      </w:r>
      <w:r w:rsidR="002A4380" w:rsidRPr="0026776E">
        <w:rPr>
          <w:i/>
          <w:sz w:val="22"/>
        </w:rPr>
        <w:t>Czyste Powietrze</w:t>
      </w:r>
      <w:r w:rsidRPr="0026776E">
        <w:rPr>
          <w:sz w:val="22"/>
        </w:rPr>
        <w:t xml:space="preserve"> </w:t>
      </w:r>
      <w:r w:rsidR="00C8404D" w:rsidRPr="0026776E">
        <w:rPr>
          <w:sz w:val="22"/>
        </w:rPr>
        <w:t>(</w:t>
      </w:r>
      <w:hyperlink r:id="rId9" w:history="1">
        <w:r w:rsidR="00C8404D" w:rsidRPr="0026776E">
          <w:rPr>
            <w:rStyle w:val="Hipercze"/>
            <w:rFonts w:cs="Arial"/>
            <w:sz w:val="22"/>
          </w:rPr>
          <w:t>www.czystepowietrze.gov.pl</w:t>
        </w:r>
      </w:hyperlink>
      <w:r w:rsidR="00C8404D" w:rsidRPr="0026776E">
        <w:rPr>
          <w:rStyle w:val="Hipercze"/>
          <w:rFonts w:cs="Arial"/>
          <w:sz w:val="22"/>
        </w:rPr>
        <w:t xml:space="preserve">) </w:t>
      </w:r>
      <w:r w:rsidR="00FA257A" w:rsidRPr="0026776E">
        <w:rPr>
          <w:sz w:val="22"/>
        </w:rPr>
        <w:t xml:space="preserve">na wymianę starych </w:t>
      </w:r>
      <w:r w:rsidR="00D135B6" w:rsidRPr="0026776E">
        <w:rPr>
          <w:sz w:val="22"/>
        </w:rPr>
        <w:t>kotłów</w:t>
      </w:r>
      <w:r w:rsidR="00FA257A" w:rsidRPr="0026776E">
        <w:rPr>
          <w:sz w:val="22"/>
        </w:rPr>
        <w:t>,</w:t>
      </w:r>
      <w:r w:rsidR="002A4380" w:rsidRPr="0026776E">
        <w:rPr>
          <w:sz w:val="22"/>
        </w:rPr>
        <w:t xml:space="preserve"> ocieplenie domu i</w:t>
      </w:r>
      <w:r w:rsidR="00E6709F">
        <w:rPr>
          <w:sz w:val="22"/>
        </w:rPr>
        <w:t> </w:t>
      </w:r>
      <w:r w:rsidR="00FA257A" w:rsidRPr="0026776E">
        <w:rPr>
          <w:sz w:val="22"/>
        </w:rPr>
        <w:t>wymianę okien oraz instalację paneli fotowoltaicznych.</w:t>
      </w:r>
      <w:r w:rsidR="002A4380" w:rsidRPr="0026776E">
        <w:rPr>
          <w:sz w:val="22"/>
        </w:rPr>
        <w:t xml:space="preserve"> </w:t>
      </w:r>
      <w:r w:rsidRPr="0026776E">
        <w:rPr>
          <w:sz w:val="22"/>
        </w:rPr>
        <w:t>Dostępne są trzy progi dofinansowania w zależności od wysokości dochodów</w:t>
      </w:r>
      <w:r w:rsidR="00C8404D" w:rsidRPr="0026776E">
        <w:rPr>
          <w:sz w:val="22"/>
        </w:rPr>
        <w:t>:</w:t>
      </w:r>
      <w:r w:rsidRPr="0026776E">
        <w:rPr>
          <w:sz w:val="22"/>
        </w:rPr>
        <w:t xml:space="preserve"> 30%, 60% i 90% kosztów.</w:t>
      </w:r>
    </w:p>
    <w:p w14:paraId="1CE8854D" w14:textId="6CECD4A9" w:rsidR="005E1788" w:rsidRPr="0026776E" w:rsidRDefault="00C8404D" w:rsidP="00E6709F">
      <w:pPr>
        <w:spacing w:after="120" w:line="288" w:lineRule="auto"/>
        <w:rPr>
          <w:rStyle w:val="Hipercze"/>
          <w:rFonts w:cs="Arial"/>
          <w:sz w:val="22"/>
        </w:rPr>
      </w:pPr>
      <w:r w:rsidRPr="0026776E">
        <w:rPr>
          <w:sz w:val="22"/>
        </w:rPr>
        <w:t>Za</w:t>
      </w:r>
      <w:r w:rsidR="00E6709F">
        <w:rPr>
          <w:sz w:val="22"/>
        </w:rPr>
        <w:t xml:space="preserve">pytaj także o dofinansowanie w swoim </w:t>
      </w:r>
      <w:r w:rsidR="00B61AD0" w:rsidRPr="0026776E">
        <w:rPr>
          <w:sz w:val="22"/>
        </w:rPr>
        <w:t>Urzędzie Gminy</w:t>
      </w:r>
      <w:r w:rsidRPr="0026776E">
        <w:rPr>
          <w:sz w:val="22"/>
        </w:rPr>
        <w:t>.</w:t>
      </w:r>
      <w:r w:rsidR="005E1788" w:rsidRPr="0026776E">
        <w:rPr>
          <w:rStyle w:val="Hipercze"/>
          <w:rFonts w:cs="Arial"/>
          <w:sz w:val="22"/>
        </w:rPr>
        <w:br w:type="page"/>
      </w:r>
    </w:p>
    <w:p w14:paraId="1196F4F0" w14:textId="5E907ACA" w:rsidR="00104AC2" w:rsidRPr="0026776E" w:rsidRDefault="000B4389" w:rsidP="00E6709F">
      <w:pPr>
        <w:pStyle w:val="Nagwek1"/>
        <w:spacing w:before="120" w:after="120" w:line="288" w:lineRule="auto"/>
        <w:rPr>
          <w:sz w:val="24"/>
          <w:szCs w:val="24"/>
        </w:rPr>
      </w:pPr>
      <w:r w:rsidRPr="0026776E">
        <w:rPr>
          <w:sz w:val="24"/>
          <w:szCs w:val="24"/>
        </w:rPr>
        <w:lastRenderedPageBreak/>
        <w:t xml:space="preserve">Co to jest </w:t>
      </w:r>
      <w:r w:rsidR="00104AC2" w:rsidRPr="0026776E">
        <w:rPr>
          <w:i/>
          <w:sz w:val="24"/>
          <w:szCs w:val="24"/>
        </w:rPr>
        <w:t>Centralna Ewidencja Emisyjności Budynków (CEEB)</w:t>
      </w:r>
      <w:r w:rsidRPr="0026776E">
        <w:rPr>
          <w:sz w:val="24"/>
          <w:szCs w:val="24"/>
        </w:rPr>
        <w:t>?</w:t>
      </w:r>
    </w:p>
    <w:p w14:paraId="65A87137" w14:textId="33483975" w:rsidR="006A0DED" w:rsidRPr="0026776E" w:rsidRDefault="00483D3B" w:rsidP="00E6709F">
      <w:pPr>
        <w:spacing w:before="240" w:after="120" w:line="288" w:lineRule="auto"/>
        <w:rPr>
          <w:bCs/>
          <w:sz w:val="22"/>
          <w:lang w:eastAsia="pl-PL"/>
        </w:rPr>
      </w:pPr>
      <w:r w:rsidRPr="0026776E">
        <w:rPr>
          <w:bCs/>
          <w:sz w:val="22"/>
          <w:lang w:eastAsia="pl-PL"/>
        </w:rPr>
        <w:t xml:space="preserve">CEEB </w:t>
      </w:r>
      <w:r w:rsidRPr="0026776E">
        <w:rPr>
          <w:bCs/>
          <w:sz w:val="22"/>
        </w:rPr>
        <w:t xml:space="preserve">to system informacji o źródłach ogrzewania budynków w Polsce. Zebrane informacje pozwolą dostosować działania nakierowane na walkę ze smogiem. </w:t>
      </w:r>
    </w:p>
    <w:p w14:paraId="71E64BB1" w14:textId="1CBAEE0A" w:rsidR="006A0DED" w:rsidRPr="0026776E" w:rsidRDefault="00483D3B" w:rsidP="00E6709F">
      <w:pPr>
        <w:spacing w:after="120" w:line="288" w:lineRule="auto"/>
        <w:rPr>
          <w:bCs/>
          <w:sz w:val="22"/>
          <w:lang w:eastAsia="pl-PL"/>
        </w:rPr>
      </w:pPr>
      <w:r w:rsidRPr="0026776E">
        <w:rPr>
          <w:bCs/>
          <w:sz w:val="22"/>
        </w:rPr>
        <w:t>Docelowo w systemie pojawią się i</w:t>
      </w:r>
      <w:r w:rsidR="006A0DED" w:rsidRPr="0026776E">
        <w:rPr>
          <w:bCs/>
          <w:sz w:val="22"/>
        </w:rPr>
        <w:t>nformacje na temat wszystkich programów finansowania wymiany pieców</w:t>
      </w:r>
      <w:r w:rsidRPr="0026776E">
        <w:rPr>
          <w:bCs/>
          <w:sz w:val="22"/>
          <w:lang w:eastAsia="pl-PL"/>
        </w:rPr>
        <w:t xml:space="preserve">. Możliwe będzie także </w:t>
      </w:r>
      <w:r w:rsidR="006A0DED" w:rsidRPr="0026776E">
        <w:rPr>
          <w:bCs/>
          <w:sz w:val="22"/>
        </w:rPr>
        <w:t>zamówienie przeglądu kominiarskiego</w:t>
      </w:r>
      <w:r w:rsidR="00880676" w:rsidRPr="0026776E">
        <w:rPr>
          <w:bCs/>
          <w:sz w:val="22"/>
        </w:rPr>
        <w:t>.</w:t>
      </w:r>
    </w:p>
    <w:p w14:paraId="51F9E21B" w14:textId="77777777" w:rsidR="00880676" w:rsidRPr="0026776E" w:rsidRDefault="00880676" w:rsidP="00E6709F">
      <w:pPr>
        <w:spacing w:before="240" w:after="120" w:line="288" w:lineRule="auto"/>
        <w:rPr>
          <w:b/>
          <w:sz w:val="22"/>
          <w:lang w:eastAsia="pl-PL"/>
        </w:rPr>
      </w:pPr>
      <w:r w:rsidRPr="0026776E">
        <w:rPr>
          <w:b/>
          <w:sz w:val="22"/>
          <w:lang w:eastAsia="pl-PL"/>
        </w:rPr>
        <w:t>Czy muszę składać deklarację do CEEB?</w:t>
      </w:r>
    </w:p>
    <w:p w14:paraId="02C7F948" w14:textId="357F9458" w:rsidR="00E70DF7" w:rsidRPr="0026776E" w:rsidRDefault="00880676" w:rsidP="00E6709F">
      <w:pPr>
        <w:spacing w:after="120" w:line="288" w:lineRule="auto"/>
        <w:rPr>
          <w:bCs/>
          <w:sz w:val="22"/>
          <w:lang w:eastAsia="pl-PL"/>
        </w:rPr>
      </w:pPr>
      <w:r w:rsidRPr="0026776E">
        <w:rPr>
          <w:bCs/>
          <w:sz w:val="22"/>
          <w:lang w:eastAsia="pl-PL"/>
        </w:rPr>
        <w:t>Tak, o</w:t>
      </w:r>
      <w:r w:rsidR="00415F8F" w:rsidRPr="0026776E">
        <w:rPr>
          <w:bCs/>
          <w:sz w:val="22"/>
          <w:lang w:eastAsia="pl-PL"/>
        </w:rPr>
        <w:t>d 1 lipca 2021 r.</w:t>
      </w:r>
      <w:r w:rsidR="00104AC2" w:rsidRPr="0026776E">
        <w:rPr>
          <w:bCs/>
          <w:sz w:val="22"/>
          <w:lang w:eastAsia="pl-PL"/>
        </w:rPr>
        <w:t xml:space="preserve"> </w:t>
      </w:r>
      <w:r w:rsidR="00104AC2" w:rsidRPr="0026776E">
        <w:rPr>
          <w:b/>
          <w:sz w:val="22"/>
          <w:lang w:eastAsia="pl-PL"/>
        </w:rPr>
        <w:t xml:space="preserve">każdy właściciel lub zarządca budynku ma obowiązek </w:t>
      </w:r>
      <w:r w:rsidRPr="0026776E">
        <w:rPr>
          <w:b/>
          <w:sz w:val="22"/>
          <w:lang w:eastAsia="pl-PL"/>
        </w:rPr>
        <w:t>przekazać informację</w:t>
      </w:r>
      <w:r w:rsidR="00104AC2" w:rsidRPr="0026776E">
        <w:rPr>
          <w:b/>
          <w:sz w:val="22"/>
          <w:lang w:eastAsia="pl-PL"/>
        </w:rPr>
        <w:t xml:space="preserve"> </w:t>
      </w:r>
      <w:r w:rsidRPr="0026776E">
        <w:rPr>
          <w:b/>
          <w:sz w:val="22"/>
          <w:lang w:eastAsia="pl-PL"/>
        </w:rPr>
        <w:t>o sposobie</w:t>
      </w:r>
      <w:r w:rsidR="00104AC2" w:rsidRPr="0026776E">
        <w:rPr>
          <w:b/>
          <w:sz w:val="22"/>
          <w:lang w:eastAsia="pl-PL"/>
        </w:rPr>
        <w:t xml:space="preserve"> ogrzewania</w:t>
      </w:r>
      <w:r w:rsidR="00E70DF7" w:rsidRPr="0026776E">
        <w:rPr>
          <w:b/>
          <w:sz w:val="22"/>
          <w:lang w:eastAsia="pl-PL"/>
        </w:rPr>
        <w:t xml:space="preserve"> budynku</w:t>
      </w:r>
      <w:r w:rsidR="00104AC2" w:rsidRPr="0026776E">
        <w:rPr>
          <w:bCs/>
          <w:sz w:val="22"/>
          <w:lang w:eastAsia="pl-PL"/>
        </w:rPr>
        <w:t>.</w:t>
      </w:r>
      <w:r w:rsidR="0002110D" w:rsidRPr="0026776E">
        <w:rPr>
          <w:bCs/>
          <w:sz w:val="22"/>
          <w:lang w:eastAsia="pl-PL"/>
        </w:rPr>
        <w:t xml:space="preserve"> </w:t>
      </w:r>
      <w:r w:rsidRPr="0026776E">
        <w:rPr>
          <w:bCs/>
          <w:sz w:val="22"/>
          <w:lang w:eastAsia="pl-PL"/>
        </w:rPr>
        <w:t>Dotyczy to</w:t>
      </w:r>
      <w:r w:rsidR="0079736E" w:rsidRPr="0026776E">
        <w:rPr>
          <w:bCs/>
          <w:sz w:val="22"/>
          <w:lang w:eastAsia="pl-PL"/>
        </w:rPr>
        <w:t xml:space="preserve"> domów mieszkalnych, </w:t>
      </w:r>
      <w:r w:rsidR="00104AC2" w:rsidRPr="0026776E">
        <w:rPr>
          <w:bCs/>
          <w:sz w:val="22"/>
          <w:lang w:eastAsia="pl-PL"/>
        </w:rPr>
        <w:t xml:space="preserve">budynków </w:t>
      </w:r>
      <w:r w:rsidR="00677E50" w:rsidRPr="0026776E">
        <w:rPr>
          <w:bCs/>
          <w:sz w:val="22"/>
          <w:lang w:eastAsia="pl-PL"/>
        </w:rPr>
        <w:t>gospodarczych i</w:t>
      </w:r>
      <w:r w:rsidR="00E70DF7" w:rsidRPr="0026776E">
        <w:rPr>
          <w:bCs/>
          <w:sz w:val="22"/>
          <w:lang w:eastAsia="pl-PL"/>
        </w:rPr>
        <w:t xml:space="preserve"> </w:t>
      </w:r>
      <w:r w:rsidR="00104AC2" w:rsidRPr="0026776E">
        <w:rPr>
          <w:bCs/>
          <w:sz w:val="22"/>
          <w:lang w:eastAsia="pl-PL"/>
        </w:rPr>
        <w:t>lokali usługowych.</w:t>
      </w:r>
      <w:r w:rsidR="00B9555B" w:rsidRPr="0026776E">
        <w:rPr>
          <w:bCs/>
          <w:sz w:val="22"/>
          <w:lang w:eastAsia="pl-PL"/>
        </w:rPr>
        <w:t xml:space="preserve"> </w:t>
      </w:r>
    </w:p>
    <w:p w14:paraId="5E3702AD" w14:textId="77777777" w:rsidR="00FF0D57" w:rsidRPr="0026776E" w:rsidRDefault="00880676" w:rsidP="00E6709F">
      <w:pPr>
        <w:spacing w:before="240" w:after="120" w:line="288" w:lineRule="auto"/>
        <w:rPr>
          <w:b/>
          <w:sz w:val="22"/>
          <w:lang w:eastAsia="pl-PL"/>
        </w:rPr>
      </w:pPr>
      <w:r w:rsidRPr="0026776E">
        <w:rPr>
          <w:b/>
          <w:sz w:val="22"/>
          <w:lang w:eastAsia="pl-PL"/>
        </w:rPr>
        <w:t>Do kiedy mam czas</w:t>
      </w:r>
      <w:r w:rsidR="00FF0D57" w:rsidRPr="0026776E">
        <w:rPr>
          <w:b/>
          <w:sz w:val="22"/>
          <w:lang w:eastAsia="pl-PL"/>
        </w:rPr>
        <w:t>?</w:t>
      </w:r>
    </w:p>
    <w:p w14:paraId="068094A3" w14:textId="7EE2CF48" w:rsidR="00E70DF7" w:rsidRPr="0026776E" w:rsidRDefault="00677E50" w:rsidP="00E6709F">
      <w:pPr>
        <w:spacing w:after="120" w:line="288" w:lineRule="auto"/>
        <w:rPr>
          <w:bCs/>
          <w:sz w:val="22"/>
          <w:lang w:eastAsia="pl-PL"/>
        </w:rPr>
      </w:pPr>
      <w:r w:rsidRPr="0026776E">
        <w:rPr>
          <w:bCs/>
          <w:sz w:val="22"/>
          <w:lang w:eastAsia="pl-PL"/>
        </w:rPr>
        <w:t>Termin</w:t>
      </w:r>
      <w:r w:rsidR="00104AC2" w:rsidRPr="0026776E">
        <w:rPr>
          <w:bCs/>
          <w:sz w:val="22"/>
          <w:lang w:eastAsia="pl-PL"/>
        </w:rPr>
        <w:t xml:space="preserve"> na złożenie deklaracji</w:t>
      </w:r>
      <w:r w:rsidR="0079736E" w:rsidRPr="0026776E">
        <w:rPr>
          <w:bCs/>
          <w:sz w:val="22"/>
          <w:lang w:eastAsia="pl-PL"/>
        </w:rPr>
        <w:t xml:space="preserve"> </w:t>
      </w:r>
      <w:r w:rsidR="0002110D" w:rsidRPr="0026776E">
        <w:rPr>
          <w:bCs/>
          <w:sz w:val="22"/>
          <w:lang w:eastAsia="pl-PL"/>
        </w:rPr>
        <w:t>d</w:t>
      </w:r>
      <w:r w:rsidR="00104AC2" w:rsidRPr="0026776E">
        <w:rPr>
          <w:bCs/>
          <w:sz w:val="22"/>
          <w:lang w:eastAsia="pl-PL"/>
        </w:rPr>
        <w:t xml:space="preserve">la </w:t>
      </w:r>
      <w:r w:rsidR="0002110D" w:rsidRPr="0026776E">
        <w:rPr>
          <w:bCs/>
          <w:sz w:val="22"/>
          <w:lang w:eastAsia="pl-PL"/>
        </w:rPr>
        <w:t>istniejących budynków</w:t>
      </w:r>
      <w:r w:rsidR="00104AC2" w:rsidRPr="0026776E">
        <w:rPr>
          <w:bCs/>
          <w:sz w:val="22"/>
          <w:lang w:eastAsia="pl-PL"/>
        </w:rPr>
        <w:t xml:space="preserve"> </w:t>
      </w:r>
      <w:r w:rsidR="0079736E" w:rsidRPr="0026776E">
        <w:rPr>
          <w:bCs/>
          <w:sz w:val="22"/>
          <w:lang w:eastAsia="pl-PL"/>
        </w:rPr>
        <w:t xml:space="preserve">mija </w:t>
      </w:r>
      <w:r w:rsidR="0002110D" w:rsidRPr="0026776E">
        <w:rPr>
          <w:b/>
          <w:sz w:val="22"/>
          <w:lang w:eastAsia="pl-PL"/>
        </w:rPr>
        <w:t>30 czerwca 2022 roku</w:t>
      </w:r>
      <w:r w:rsidRPr="0026776E">
        <w:rPr>
          <w:b/>
          <w:sz w:val="22"/>
          <w:lang w:eastAsia="pl-PL"/>
        </w:rPr>
        <w:t>.</w:t>
      </w:r>
      <w:r w:rsidRPr="0026776E">
        <w:rPr>
          <w:bCs/>
          <w:sz w:val="22"/>
          <w:lang w:eastAsia="pl-PL"/>
        </w:rPr>
        <w:t xml:space="preserve"> Dla nowych </w:t>
      </w:r>
      <w:r w:rsidR="00104AC2" w:rsidRPr="0026776E">
        <w:rPr>
          <w:bCs/>
          <w:sz w:val="22"/>
          <w:lang w:eastAsia="pl-PL"/>
        </w:rPr>
        <w:t xml:space="preserve">budynków </w:t>
      </w:r>
      <w:r w:rsidR="00B61AD0" w:rsidRPr="0026776E">
        <w:rPr>
          <w:bCs/>
          <w:sz w:val="22"/>
          <w:lang w:eastAsia="pl-PL"/>
        </w:rPr>
        <w:t>oraz tych</w:t>
      </w:r>
      <w:r w:rsidRPr="0026776E">
        <w:rPr>
          <w:bCs/>
          <w:sz w:val="22"/>
          <w:lang w:eastAsia="pl-PL"/>
        </w:rPr>
        <w:t>,</w:t>
      </w:r>
      <w:r w:rsidR="00B61AD0" w:rsidRPr="0026776E">
        <w:rPr>
          <w:bCs/>
          <w:sz w:val="22"/>
          <w:lang w:eastAsia="pl-PL"/>
        </w:rPr>
        <w:t xml:space="preserve"> w których dokonano zmiany sposobu ogrzewania</w:t>
      </w:r>
      <w:r w:rsidRPr="0026776E">
        <w:rPr>
          <w:bCs/>
          <w:sz w:val="22"/>
          <w:lang w:eastAsia="pl-PL"/>
        </w:rPr>
        <w:t>,</w:t>
      </w:r>
      <w:r w:rsidR="00B61AD0" w:rsidRPr="0026776E">
        <w:rPr>
          <w:bCs/>
          <w:sz w:val="22"/>
          <w:lang w:eastAsia="pl-PL"/>
        </w:rPr>
        <w:t xml:space="preserve"> </w:t>
      </w:r>
      <w:r w:rsidRPr="0026776E">
        <w:rPr>
          <w:bCs/>
          <w:sz w:val="22"/>
          <w:lang w:eastAsia="pl-PL"/>
        </w:rPr>
        <w:t xml:space="preserve">deklarację należy złożyć </w:t>
      </w:r>
      <w:r w:rsidRPr="00E6709F">
        <w:rPr>
          <w:b/>
          <w:bCs/>
          <w:sz w:val="22"/>
          <w:lang w:eastAsia="pl-PL"/>
        </w:rPr>
        <w:t>w ciągu</w:t>
      </w:r>
      <w:r w:rsidR="00B9555B" w:rsidRPr="00E6709F">
        <w:rPr>
          <w:b/>
          <w:bCs/>
          <w:sz w:val="22"/>
          <w:lang w:eastAsia="pl-PL"/>
        </w:rPr>
        <w:t xml:space="preserve"> </w:t>
      </w:r>
      <w:r w:rsidR="00104AC2" w:rsidRPr="00E6709F">
        <w:rPr>
          <w:b/>
          <w:bCs/>
          <w:sz w:val="22"/>
          <w:lang w:eastAsia="pl-PL"/>
        </w:rPr>
        <w:t>14 dni od pierwszego uruchomienia źródła ciepła</w:t>
      </w:r>
      <w:r w:rsidR="00104AC2" w:rsidRPr="0026776E">
        <w:rPr>
          <w:bCs/>
          <w:sz w:val="22"/>
          <w:lang w:eastAsia="pl-PL"/>
        </w:rPr>
        <w:t>.</w:t>
      </w:r>
      <w:r w:rsidR="00B9555B" w:rsidRPr="0026776E">
        <w:rPr>
          <w:bCs/>
          <w:sz w:val="22"/>
          <w:lang w:eastAsia="pl-PL"/>
        </w:rPr>
        <w:t xml:space="preserve"> </w:t>
      </w:r>
    </w:p>
    <w:p w14:paraId="0B1555EE" w14:textId="77777777" w:rsidR="00355277" w:rsidRPr="0026776E" w:rsidRDefault="00355277" w:rsidP="00E6709F">
      <w:pPr>
        <w:spacing w:before="240" w:after="120" w:line="288" w:lineRule="auto"/>
        <w:rPr>
          <w:b/>
          <w:bCs/>
          <w:sz w:val="22"/>
        </w:rPr>
      </w:pPr>
      <w:r w:rsidRPr="0026776E">
        <w:rPr>
          <w:b/>
          <w:bCs/>
          <w:sz w:val="22"/>
        </w:rPr>
        <w:t>Jakie źródła ciepła muszą zostać zgłoszone?</w:t>
      </w:r>
    </w:p>
    <w:p w14:paraId="6E47FEDD" w14:textId="27C56C4C" w:rsidR="00355277" w:rsidRPr="0026776E" w:rsidRDefault="00355277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Zgłoszeniu podlegają m.in.:</w:t>
      </w:r>
    </w:p>
    <w:p w14:paraId="684AC9C9" w14:textId="1D53629C" w:rsidR="00355277" w:rsidRPr="0026776E" w:rsidRDefault="00355277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</w:t>
      </w:r>
      <w:r w:rsidR="000E7AA8" w:rsidRPr="0026776E">
        <w:rPr>
          <w:sz w:val="22"/>
        </w:rPr>
        <w:t xml:space="preserve"> sieć ciepłownicza</w:t>
      </w:r>
      <w:r w:rsidRPr="0026776E">
        <w:rPr>
          <w:sz w:val="22"/>
        </w:rPr>
        <w:t>,</w:t>
      </w:r>
    </w:p>
    <w:p w14:paraId="6301F397" w14:textId="42BD2395" w:rsidR="00355277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 ko</w:t>
      </w:r>
      <w:r w:rsidR="00355277" w:rsidRPr="0026776E">
        <w:rPr>
          <w:sz w:val="22"/>
        </w:rPr>
        <w:t xml:space="preserve">tły </w:t>
      </w:r>
      <w:r w:rsidRPr="0026776E">
        <w:rPr>
          <w:sz w:val="22"/>
        </w:rPr>
        <w:t xml:space="preserve">na paliwo stałe </w:t>
      </w:r>
      <w:r w:rsidR="00355277" w:rsidRPr="0026776E">
        <w:rPr>
          <w:sz w:val="22"/>
        </w:rPr>
        <w:t>(węgiel/drewno),</w:t>
      </w:r>
    </w:p>
    <w:p w14:paraId="366E0637" w14:textId="50407C82" w:rsidR="00355277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 komin</w:t>
      </w:r>
      <w:r w:rsidR="00355277" w:rsidRPr="0026776E">
        <w:rPr>
          <w:sz w:val="22"/>
        </w:rPr>
        <w:t>ki, kozy, piece kaflowe, kuchnia węglowa,</w:t>
      </w:r>
    </w:p>
    <w:p w14:paraId="2829E00E" w14:textId="0F740086" w:rsidR="00355277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 ko</w:t>
      </w:r>
      <w:r w:rsidR="00355277" w:rsidRPr="0026776E">
        <w:rPr>
          <w:sz w:val="22"/>
        </w:rPr>
        <w:t xml:space="preserve">tły i kominki </w:t>
      </w:r>
      <w:r w:rsidRPr="0026776E">
        <w:rPr>
          <w:sz w:val="22"/>
        </w:rPr>
        <w:t>gazow</w:t>
      </w:r>
      <w:r w:rsidR="00355277" w:rsidRPr="0026776E">
        <w:rPr>
          <w:sz w:val="22"/>
        </w:rPr>
        <w:t>e</w:t>
      </w:r>
      <w:r w:rsidR="00972543">
        <w:rPr>
          <w:sz w:val="22"/>
        </w:rPr>
        <w:t>,</w:t>
      </w:r>
    </w:p>
    <w:p w14:paraId="3664EE94" w14:textId="77777777" w:rsidR="00355277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 ko</w:t>
      </w:r>
      <w:r w:rsidR="00355277" w:rsidRPr="0026776E">
        <w:rPr>
          <w:sz w:val="22"/>
        </w:rPr>
        <w:t>tły</w:t>
      </w:r>
      <w:r w:rsidRPr="0026776E">
        <w:rPr>
          <w:sz w:val="22"/>
        </w:rPr>
        <w:t xml:space="preserve"> olejow</w:t>
      </w:r>
      <w:r w:rsidR="00355277" w:rsidRPr="0026776E">
        <w:rPr>
          <w:sz w:val="22"/>
        </w:rPr>
        <w:t>e</w:t>
      </w:r>
      <w:r w:rsidRPr="0026776E">
        <w:rPr>
          <w:sz w:val="22"/>
        </w:rPr>
        <w:t>,</w:t>
      </w:r>
    </w:p>
    <w:p w14:paraId="311B5449" w14:textId="77777777" w:rsidR="00355277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 pomp</w:t>
      </w:r>
      <w:r w:rsidR="00355277" w:rsidRPr="0026776E">
        <w:rPr>
          <w:sz w:val="22"/>
        </w:rPr>
        <w:t>y</w:t>
      </w:r>
      <w:r w:rsidRPr="0026776E">
        <w:rPr>
          <w:sz w:val="22"/>
        </w:rPr>
        <w:t xml:space="preserve"> ciepła, </w:t>
      </w:r>
    </w:p>
    <w:p w14:paraId="4E638DD2" w14:textId="77777777" w:rsidR="00355277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>- ogrzewanie elektryczne</w:t>
      </w:r>
      <w:r w:rsidR="00355277" w:rsidRPr="0026776E">
        <w:rPr>
          <w:sz w:val="22"/>
        </w:rPr>
        <w:t xml:space="preserve">, </w:t>
      </w:r>
      <w:r w:rsidRPr="0026776E">
        <w:rPr>
          <w:sz w:val="22"/>
        </w:rPr>
        <w:t xml:space="preserve">bojler elektryczny, </w:t>
      </w:r>
    </w:p>
    <w:p w14:paraId="08BC16BD" w14:textId="77777777" w:rsidR="00796818" w:rsidRPr="0026776E" w:rsidRDefault="000E7AA8" w:rsidP="00E6709F">
      <w:pPr>
        <w:spacing w:after="120" w:line="288" w:lineRule="auto"/>
        <w:rPr>
          <w:sz w:val="22"/>
        </w:rPr>
      </w:pPr>
      <w:r w:rsidRPr="0026776E">
        <w:rPr>
          <w:sz w:val="22"/>
        </w:rPr>
        <w:t xml:space="preserve">- kolektory słoneczne do ciepłej wody użytkowej lub z funkcją wspomagania ogrzewania. </w:t>
      </w:r>
    </w:p>
    <w:p w14:paraId="6B6DF06B" w14:textId="2230EA03" w:rsidR="000E7AA8" w:rsidRPr="0026776E" w:rsidRDefault="00796818" w:rsidP="00E6709F">
      <w:pPr>
        <w:spacing w:after="120" w:line="288" w:lineRule="auto"/>
        <w:rPr>
          <w:sz w:val="22"/>
          <w:lang w:eastAsia="pl-PL"/>
        </w:rPr>
      </w:pPr>
      <w:r w:rsidRPr="0026776E">
        <w:rPr>
          <w:sz w:val="22"/>
        </w:rPr>
        <w:t xml:space="preserve">NIE ZGŁASZAMY: </w:t>
      </w:r>
      <w:r w:rsidR="000E7AA8" w:rsidRPr="0026776E">
        <w:rPr>
          <w:sz w:val="22"/>
        </w:rPr>
        <w:t>panel</w:t>
      </w:r>
      <w:r w:rsidRPr="0026776E">
        <w:rPr>
          <w:sz w:val="22"/>
        </w:rPr>
        <w:t>i</w:t>
      </w:r>
      <w:r w:rsidR="000E7AA8" w:rsidRPr="0026776E">
        <w:rPr>
          <w:sz w:val="22"/>
        </w:rPr>
        <w:t xml:space="preserve"> fotowoltaiczn</w:t>
      </w:r>
      <w:r w:rsidRPr="0026776E">
        <w:rPr>
          <w:sz w:val="22"/>
        </w:rPr>
        <w:t xml:space="preserve">ych i </w:t>
      </w:r>
      <w:r w:rsidR="000E7AA8" w:rsidRPr="0026776E">
        <w:rPr>
          <w:sz w:val="22"/>
        </w:rPr>
        <w:t>klimatyzator</w:t>
      </w:r>
      <w:r w:rsidRPr="0026776E">
        <w:rPr>
          <w:sz w:val="22"/>
        </w:rPr>
        <w:t>ów</w:t>
      </w:r>
      <w:r w:rsidR="000E7AA8" w:rsidRPr="0026776E">
        <w:rPr>
          <w:sz w:val="22"/>
        </w:rPr>
        <w:t>.</w:t>
      </w:r>
    </w:p>
    <w:p w14:paraId="219BB548" w14:textId="77777777" w:rsidR="00796818" w:rsidRPr="0026776E" w:rsidRDefault="00796818" w:rsidP="00E6709F">
      <w:pPr>
        <w:spacing w:before="240" w:after="120" w:line="288" w:lineRule="auto"/>
        <w:rPr>
          <w:b/>
          <w:bCs/>
          <w:sz w:val="22"/>
          <w:lang w:eastAsia="pl-PL"/>
        </w:rPr>
      </w:pPr>
      <w:r w:rsidRPr="0026776E">
        <w:rPr>
          <w:b/>
          <w:bCs/>
          <w:sz w:val="22"/>
          <w:lang w:eastAsia="pl-PL"/>
        </w:rPr>
        <w:t>Jak złożyć deklarację CEEB?</w:t>
      </w:r>
    </w:p>
    <w:p w14:paraId="673F496B" w14:textId="59803796" w:rsidR="004468E0" w:rsidRPr="0026776E" w:rsidRDefault="00104AC2" w:rsidP="00E6709F">
      <w:pPr>
        <w:spacing w:after="120" w:line="288" w:lineRule="auto"/>
        <w:rPr>
          <w:sz w:val="22"/>
          <w:lang w:eastAsia="pl-PL"/>
        </w:rPr>
      </w:pPr>
      <w:r w:rsidRPr="0026776E">
        <w:rPr>
          <w:sz w:val="22"/>
          <w:lang w:eastAsia="pl-PL"/>
        </w:rPr>
        <w:t>Deklarację można złożyć</w:t>
      </w:r>
      <w:r w:rsidR="0079736E" w:rsidRPr="0026776E">
        <w:rPr>
          <w:sz w:val="22"/>
          <w:lang w:eastAsia="pl-PL"/>
        </w:rPr>
        <w:t xml:space="preserve"> </w:t>
      </w:r>
      <w:r w:rsidRPr="0026776E">
        <w:rPr>
          <w:bCs/>
          <w:sz w:val="22"/>
          <w:lang w:eastAsia="pl-PL"/>
        </w:rPr>
        <w:t>w formie elektronicznej</w:t>
      </w:r>
      <w:r w:rsidR="0079736E" w:rsidRPr="0026776E">
        <w:rPr>
          <w:sz w:val="22"/>
          <w:lang w:eastAsia="pl-PL"/>
        </w:rPr>
        <w:t xml:space="preserve"> </w:t>
      </w:r>
      <w:r w:rsidR="00E6709F">
        <w:rPr>
          <w:sz w:val="22"/>
          <w:lang w:eastAsia="pl-PL"/>
        </w:rPr>
        <w:t xml:space="preserve">poprzez stronę </w:t>
      </w:r>
      <w:hyperlink r:id="rId10" w:history="1">
        <w:r w:rsidR="002A4380" w:rsidRPr="0026776E">
          <w:rPr>
            <w:rStyle w:val="Hipercze"/>
            <w:rFonts w:eastAsia="Times New Roman" w:cs="Arial"/>
            <w:sz w:val="22"/>
            <w:lang w:eastAsia="pl-PL"/>
          </w:rPr>
          <w:t>https://ceeb.gov.pl</w:t>
        </w:r>
      </w:hyperlink>
      <w:r w:rsidRPr="0026776E">
        <w:rPr>
          <w:sz w:val="22"/>
          <w:lang w:eastAsia="pl-PL"/>
        </w:rPr>
        <w:t xml:space="preserve"> (konieczne jest posiadanie profilu zaufanego, e-dow</w:t>
      </w:r>
      <w:r w:rsidR="0002110D" w:rsidRPr="0026776E">
        <w:rPr>
          <w:sz w:val="22"/>
          <w:lang w:eastAsia="pl-PL"/>
        </w:rPr>
        <w:t>odu lub podpisu kwalifikowanego)</w:t>
      </w:r>
      <w:r w:rsidR="0079736E" w:rsidRPr="0026776E">
        <w:rPr>
          <w:sz w:val="22"/>
          <w:lang w:eastAsia="pl-PL"/>
        </w:rPr>
        <w:t xml:space="preserve"> lub </w:t>
      </w:r>
      <w:r w:rsidR="0079736E" w:rsidRPr="0026776E">
        <w:rPr>
          <w:bCs/>
          <w:sz w:val="22"/>
          <w:lang w:eastAsia="pl-PL"/>
        </w:rPr>
        <w:t>w </w:t>
      </w:r>
      <w:r w:rsidRPr="0026776E">
        <w:rPr>
          <w:bCs/>
          <w:sz w:val="22"/>
          <w:lang w:eastAsia="pl-PL"/>
        </w:rPr>
        <w:t>formie papierowej</w:t>
      </w:r>
      <w:r w:rsidRPr="0026776E">
        <w:rPr>
          <w:sz w:val="22"/>
          <w:lang w:eastAsia="pl-PL"/>
        </w:rPr>
        <w:t xml:space="preserve"> </w:t>
      </w:r>
      <w:r w:rsidR="00972543">
        <w:rPr>
          <w:sz w:val="22"/>
          <w:lang w:eastAsia="pl-PL"/>
        </w:rPr>
        <w:t>w Urzędzie</w:t>
      </w:r>
      <w:r w:rsidR="00E70DF7" w:rsidRPr="0026776E">
        <w:rPr>
          <w:sz w:val="22"/>
          <w:lang w:eastAsia="pl-PL"/>
        </w:rPr>
        <w:t xml:space="preserve"> Gminy (</w:t>
      </w:r>
      <w:r w:rsidR="005321EE" w:rsidRPr="0026776E">
        <w:rPr>
          <w:sz w:val="22"/>
          <w:lang w:eastAsia="pl-PL"/>
        </w:rPr>
        <w:t xml:space="preserve">pocztą </w:t>
      </w:r>
      <w:r w:rsidR="00E70DF7" w:rsidRPr="0026776E">
        <w:rPr>
          <w:sz w:val="22"/>
          <w:lang w:eastAsia="pl-PL"/>
        </w:rPr>
        <w:t>lub osobiście)</w:t>
      </w:r>
      <w:r w:rsidR="0079736E" w:rsidRPr="0026776E">
        <w:rPr>
          <w:sz w:val="22"/>
          <w:lang w:eastAsia="pl-PL"/>
        </w:rPr>
        <w:t>.</w:t>
      </w:r>
    </w:p>
    <w:p w14:paraId="0364D84F" w14:textId="4D599EF2" w:rsidR="00796818" w:rsidRPr="0026776E" w:rsidRDefault="0002110D" w:rsidP="00E6709F">
      <w:pPr>
        <w:spacing w:before="240" w:after="120" w:line="288" w:lineRule="auto"/>
        <w:rPr>
          <w:sz w:val="22"/>
          <w:lang w:eastAsia="pl-PL"/>
        </w:rPr>
      </w:pPr>
      <w:r w:rsidRPr="0026776E">
        <w:rPr>
          <w:b/>
          <w:bCs/>
          <w:sz w:val="22"/>
          <w:lang w:eastAsia="pl-PL"/>
        </w:rPr>
        <w:t>W</w:t>
      </w:r>
      <w:r w:rsidR="00104AC2" w:rsidRPr="0026776E">
        <w:rPr>
          <w:b/>
          <w:bCs/>
          <w:sz w:val="22"/>
          <w:lang w:eastAsia="pl-PL"/>
        </w:rPr>
        <w:t xml:space="preserve">ięcej </w:t>
      </w:r>
      <w:r w:rsidRPr="0026776E">
        <w:rPr>
          <w:b/>
          <w:bCs/>
          <w:sz w:val="22"/>
          <w:lang w:eastAsia="pl-PL"/>
        </w:rPr>
        <w:t>informacji</w:t>
      </w:r>
      <w:r w:rsidRPr="0026776E">
        <w:rPr>
          <w:sz w:val="22"/>
          <w:lang w:eastAsia="pl-PL"/>
        </w:rPr>
        <w:t xml:space="preserve"> </w:t>
      </w:r>
    </w:p>
    <w:p w14:paraId="01F06A7D" w14:textId="0BD9B969" w:rsidR="00104AC2" w:rsidRPr="0026776E" w:rsidRDefault="00796818" w:rsidP="00E6709F">
      <w:pPr>
        <w:spacing w:after="120" w:line="288" w:lineRule="auto"/>
        <w:rPr>
          <w:sz w:val="22"/>
        </w:rPr>
      </w:pPr>
      <w:r w:rsidRPr="0026776E">
        <w:rPr>
          <w:sz w:val="22"/>
          <w:lang w:eastAsia="pl-PL"/>
        </w:rPr>
        <w:t>Informacje o CEEB dostępne są na</w:t>
      </w:r>
      <w:r w:rsidR="0079736E" w:rsidRPr="0026776E">
        <w:rPr>
          <w:sz w:val="22"/>
          <w:lang w:eastAsia="pl-PL"/>
        </w:rPr>
        <w:t xml:space="preserve"> stron</w:t>
      </w:r>
      <w:r w:rsidRPr="0026776E">
        <w:rPr>
          <w:sz w:val="22"/>
          <w:lang w:eastAsia="pl-PL"/>
        </w:rPr>
        <w:t>ie</w:t>
      </w:r>
      <w:r w:rsidR="0079736E" w:rsidRPr="0026776E">
        <w:rPr>
          <w:sz w:val="22"/>
          <w:lang w:eastAsia="pl-PL"/>
        </w:rPr>
        <w:t xml:space="preserve"> internetow</w:t>
      </w:r>
      <w:r w:rsidRPr="0026776E">
        <w:rPr>
          <w:sz w:val="22"/>
          <w:lang w:eastAsia="pl-PL"/>
        </w:rPr>
        <w:t>ej</w:t>
      </w:r>
      <w:r w:rsidR="0079736E" w:rsidRPr="0026776E">
        <w:rPr>
          <w:sz w:val="22"/>
          <w:lang w:eastAsia="pl-PL"/>
        </w:rPr>
        <w:t xml:space="preserve"> </w:t>
      </w:r>
      <w:r w:rsidR="00104AC2" w:rsidRPr="0026776E">
        <w:rPr>
          <w:sz w:val="22"/>
          <w:lang w:eastAsia="pl-PL"/>
        </w:rPr>
        <w:t>Głównego Urzędu Nadzoru Budowlanego</w:t>
      </w:r>
      <w:r w:rsidR="00415F8F" w:rsidRPr="0026776E">
        <w:rPr>
          <w:sz w:val="22"/>
          <w:lang w:eastAsia="pl-PL"/>
        </w:rPr>
        <w:t xml:space="preserve"> </w:t>
      </w:r>
      <w:hyperlink r:id="rId11" w:history="1">
        <w:r w:rsidR="00415F8F" w:rsidRPr="0026776E">
          <w:rPr>
            <w:rStyle w:val="Hipercze"/>
            <w:rFonts w:eastAsia="Times New Roman" w:cs="Arial"/>
            <w:bCs/>
            <w:sz w:val="22"/>
            <w:lang w:eastAsia="pl-PL"/>
          </w:rPr>
          <w:t>www.gunb.gov.pl</w:t>
        </w:r>
      </w:hyperlink>
      <w:r w:rsidR="00415F8F" w:rsidRPr="0026776E">
        <w:rPr>
          <w:sz w:val="22"/>
          <w:lang w:eastAsia="pl-PL"/>
        </w:rPr>
        <w:t xml:space="preserve"> </w:t>
      </w:r>
      <w:r w:rsidRPr="0026776E">
        <w:rPr>
          <w:sz w:val="22"/>
          <w:lang w:eastAsia="pl-PL"/>
        </w:rPr>
        <w:t xml:space="preserve">oraz </w:t>
      </w:r>
      <w:r w:rsidR="00415F8F" w:rsidRPr="0026776E">
        <w:rPr>
          <w:sz w:val="22"/>
          <w:lang w:eastAsia="pl-PL"/>
        </w:rPr>
        <w:t xml:space="preserve">w </w:t>
      </w:r>
      <w:r w:rsidR="0002110D" w:rsidRPr="0026776E">
        <w:rPr>
          <w:sz w:val="22"/>
          <w:lang w:eastAsia="pl-PL"/>
        </w:rPr>
        <w:t>Urzędzie Gminy.</w:t>
      </w:r>
    </w:p>
    <w:sectPr w:rsidR="00104AC2" w:rsidRPr="0026776E" w:rsidSect="00B955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D0A5" w14:textId="77777777" w:rsidR="0054466B" w:rsidRDefault="0054466B" w:rsidP="00104AC2">
      <w:pPr>
        <w:spacing w:after="0" w:line="240" w:lineRule="auto"/>
      </w:pPr>
      <w:r>
        <w:separator/>
      </w:r>
    </w:p>
  </w:endnote>
  <w:endnote w:type="continuationSeparator" w:id="0">
    <w:p w14:paraId="7A5453BF" w14:textId="77777777" w:rsidR="0054466B" w:rsidRDefault="0054466B" w:rsidP="0010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8F7" w14:textId="77777777" w:rsidR="001A26B0" w:rsidRDefault="001A2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EC4E" w14:textId="77777777" w:rsidR="001A26B0" w:rsidRDefault="001A26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136F" w14:textId="77777777" w:rsidR="001A26B0" w:rsidRDefault="001A2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316C" w14:textId="77777777" w:rsidR="0054466B" w:rsidRDefault="0054466B" w:rsidP="00104AC2">
      <w:pPr>
        <w:spacing w:after="0" w:line="240" w:lineRule="auto"/>
      </w:pPr>
      <w:r>
        <w:separator/>
      </w:r>
    </w:p>
  </w:footnote>
  <w:footnote w:type="continuationSeparator" w:id="0">
    <w:p w14:paraId="76A95F42" w14:textId="77777777" w:rsidR="0054466B" w:rsidRDefault="0054466B" w:rsidP="0010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60E" w14:textId="77777777" w:rsidR="001A26B0" w:rsidRDefault="001A2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55EF" w14:textId="1A1BE9C7" w:rsidR="00104AC2" w:rsidRDefault="00104AC2" w:rsidP="00C6779D">
    <w:pPr>
      <w:pStyle w:val="Nagwek"/>
      <w:rPr>
        <w:b/>
      </w:rPr>
    </w:pPr>
    <w:r w:rsidRPr="008C1337">
      <w:rPr>
        <w:noProof/>
        <w:lang w:eastAsia="pl-PL"/>
      </w:rPr>
      <w:drawing>
        <wp:inline distT="0" distB="0" distL="0" distR="0" wp14:anchorId="586F1BB5" wp14:editId="3986D16F">
          <wp:extent cx="3211200" cy="457200"/>
          <wp:effectExtent l="0" t="0" r="8255" b="0"/>
          <wp:docPr id="2" name="Obraz 2" descr="C:\Users\kinga.dudek\Desktop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.dudek\Desktop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AD0">
      <w:rPr>
        <w:b/>
      </w:rPr>
      <w:t xml:space="preserve">                         </w:t>
    </w:r>
    <w:r w:rsidR="001A26B0" w:rsidRPr="0073415A">
      <w:rPr>
        <w:noProof/>
      </w:rPr>
      <w:drawing>
        <wp:inline distT="0" distB="0" distL="0" distR="0" wp14:anchorId="57D4D9B9" wp14:editId="3B4D289D">
          <wp:extent cx="5410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3703D" w14:textId="77777777" w:rsidR="00C6779D" w:rsidRDefault="00C6779D" w:rsidP="00C67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C06" w14:textId="77777777" w:rsidR="001A26B0" w:rsidRDefault="001A2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DA1"/>
    <w:multiLevelType w:val="hybridMultilevel"/>
    <w:tmpl w:val="2C04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68DA"/>
    <w:multiLevelType w:val="hybridMultilevel"/>
    <w:tmpl w:val="69FEA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96ADC"/>
    <w:multiLevelType w:val="hybridMultilevel"/>
    <w:tmpl w:val="EB081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44E"/>
    <w:multiLevelType w:val="multilevel"/>
    <w:tmpl w:val="57EA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C71F4"/>
    <w:multiLevelType w:val="hybridMultilevel"/>
    <w:tmpl w:val="F1E0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3CF2"/>
    <w:multiLevelType w:val="hybridMultilevel"/>
    <w:tmpl w:val="A088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C2"/>
    <w:rsid w:val="0002110D"/>
    <w:rsid w:val="0002363F"/>
    <w:rsid w:val="000B4389"/>
    <w:rsid w:val="000E0871"/>
    <w:rsid w:val="000E7AA8"/>
    <w:rsid w:val="00104AC2"/>
    <w:rsid w:val="00157ECE"/>
    <w:rsid w:val="001A26B0"/>
    <w:rsid w:val="001D7F70"/>
    <w:rsid w:val="0026776E"/>
    <w:rsid w:val="00275CBB"/>
    <w:rsid w:val="002A4380"/>
    <w:rsid w:val="00305A0C"/>
    <w:rsid w:val="00355277"/>
    <w:rsid w:val="003E5842"/>
    <w:rsid w:val="00415F8F"/>
    <w:rsid w:val="0042271B"/>
    <w:rsid w:val="004468E0"/>
    <w:rsid w:val="004568BD"/>
    <w:rsid w:val="00483D3B"/>
    <w:rsid w:val="004C10A8"/>
    <w:rsid w:val="005077EF"/>
    <w:rsid w:val="005321EE"/>
    <w:rsid w:val="0054466B"/>
    <w:rsid w:val="005860FB"/>
    <w:rsid w:val="005E1788"/>
    <w:rsid w:val="005E600F"/>
    <w:rsid w:val="00636AF1"/>
    <w:rsid w:val="00677E50"/>
    <w:rsid w:val="006A0DED"/>
    <w:rsid w:val="006E46CE"/>
    <w:rsid w:val="007221F3"/>
    <w:rsid w:val="00725AFE"/>
    <w:rsid w:val="00796818"/>
    <w:rsid w:val="0079736E"/>
    <w:rsid w:val="008523DB"/>
    <w:rsid w:val="00880676"/>
    <w:rsid w:val="0089206D"/>
    <w:rsid w:val="008B0654"/>
    <w:rsid w:val="00914257"/>
    <w:rsid w:val="0092525C"/>
    <w:rsid w:val="00963D6A"/>
    <w:rsid w:val="00972543"/>
    <w:rsid w:val="009976AF"/>
    <w:rsid w:val="009B197E"/>
    <w:rsid w:val="009F01F5"/>
    <w:rsid w:val="00A30504"/>
    <w:rsid w:val="00A57BA3"/>
    <w:rsid w:val="00AC0CB1"/>
    <w:rsid w:val="00B56BB0"/>
    <w:rsid w:val="00B61AD0"/>
    <w:rsid w:val="00B9555B"/>
    <w:rsid w:val="00BC1E87"/>
    <w:rsid w:val="00BE0184"/>
    <w:rsid w:val="00BF59E1"/>
    <w:rsid w:val="00C26A3F"/>
    <w:rsid w:val="00C46A32"/>
    <w:rsid w:val="00C6779D"/>
    <w:rsid w:val="00C80C5F"/>
    <w:rsid w:val="00C8404D"/>
    <w:rsid w:val="00CA56B2"/>
    <w:rsid w:val="00D135B6"/>
    <w:rsid w:val="00E305D3"/>
    <w:rsid w:val="00E6709F"/>
    <w:rsid w:val="00E70DF7"/>
    <w:rsid w:val="00E7575D"/>
    <w:rsid w:val="00E7718F"/>
    <w:rsid w:val="00EA5901"/>
    <w:rsid w:val="00EC64B9"/>
    <w:rsid w:val="00F41A33"/>
    <w:rsid w:val="00FA1A77"/>
    <w:rsid w:val="00FA257A"/>
    <w:rsid w:val="00FC7B67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D1350"/>
  <w15:chartTrackingRefBased/>
  <w15:docId w15:val="{93444F4F-DB03-4842-A112-A78D9A9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5D3"/>
    <w:pPr>
      <w:spacing w:before="120" w:after="240" w:line="264" w:lineRule="auto"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5D3"/>
    <w:pPr>
      <w:keepNext/>
      <w:keepLines/>
      <w:spacing w:before="48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4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AC2"/>
  </w:style>
  <w:style w:type="paragraph" w:styleId="Stopka">
    <w:name w:val="footer"/>
    <w:basedOn w:val="Normalny"/>
    <w:link w:val="StopkaZnak"/>
    <w:uiPriority w:val="99"/>
    <w:unhideWhenUsed/>
    <w:rsid w:val="0010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AC2"/>
  </w:style>
  <w:style w:type="character" w:customStyle="1" w:styleId="Nagwek2Znak">
    <w:name w:val="Nagłówek 2 Znak"/>
    <w:basedOn w:val="Domylnaczcionkaakapitu"/>
    <w:link w:val="Nagwek2"/>
    <w:uiPriority w:val="9"/>
    <w:rsid w:val="00104A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A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4AC2"/>
    <w:rPr>
      <w:color w:val="0000FF"/>
      <w:u w:val="single"/>
    </w:rPr>
  </w:style>
  <w:style w:type="paragraph" w:styleId="Bezodstpw">
    <w:name w:val="No Spacing"/>
    <w:uiPriority w:val="1"/>
    <w:qFormat/>
    <w:rsid w:val="004468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05D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321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0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0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77E5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B197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etrze.malopolsk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nb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eeb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zystepowietrze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3AC1-DD12-4977-BDD4-F2650887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Przepiórka, Kinga</dc:creator>
  <cp:keywords/>
  <dc:description/>
  <cp:lastModifiedBy>Lenovo</cp:lastModifiedBy>
  <cp:revision>8</cp:revision>
  <dcterms:created xsi:type="dcterms:W3CDTF">2022-01-10T10:18:00Z</dcterms:created>
  <dcterms:modified xsi:type="dcterms:W3CDTF">2022-01-25T08:14:00Z</dcterms:modified>
</cp:coreProperties>
</file>